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E5FD2" w:rsidRDefault="008E5FD2" w:rsidP="008E5FD2">
      <w:pPr>
        <w:pStyle w:val="GPSSchTitleandNumber"/>
        <w:jc w:val="left"/>
        <w:rPr>
          <w:rFonts w:ascii="Arial" w:hAnsi="Arial" w:cs="Arial"/>
          <w:caps w:val="0"/>
          <w:sz w:val="32"/>
          <w:szCs w:val="24"/>
        </w:rPr>
      </w:pPr>
    </w:p>
    <w:p w14:paraId="082A841E" w14:textId="77777777"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32E1BFAF"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52B27AB"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14:paraId="6D2BF2B4" w14:textId="77777777">
        <w:tc>
          <w:tcPr>
            <w:tcW w:w="3097" w:type="dxa"/>
            <w:gridSpan w:val="2"/>
          </w:tcPr>
          <w:p w14:paraId="53A53C55"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2CBCDC8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441ADB8A" w14:textId="77777777">
        <w:tc>
          <w:tcPr>
            <w:tcW w:w="3097" w:type="dxa"/>
            <w:gridSpan w:val="2"/>
          </w:tcPr>
          <w:p w14:paraId="53B7EBA6"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5F3BCF27"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14:paraId="2EDFB2DC" w14:textId="77777777" w:rsidTr="00D42725">
        <w:tc>
          <w:tcPr>
            <w:tcW w:w="3065" w:type="dxa"/>
          </w:tcPr>
          <w:p w14:paraId="693149B5" w14:textId="77777777"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14:paraId="7E713DD9" w14:textId="77777777"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14:paraId="0A37501D" w14:textId="77777777">
        <w:tc>
          <w:tcPr>
            <w:tcW w:w="3097" w:type="dxa"/>
            <w:gridSpan w:val="2"/>
          </w:tcPr>
          <w:p w14:paraId="5DAB6C7B" w14:textId="77777777" w:rsidR="00D42725" w:rsidRPr="00A8551E" w:rsidRDefault="00D42725" w:rsidP="00E07DCB">
            <w:pPr>
              <w:pStyle w:val="GPSDefinitionTerm"/>
              <w:ind w:left="0"/>
              <w:rPr>
                <w:sz w:val="24"/>
                <w:szCs w:val="24"/>
              </w:rPr>
            </w:pPr>
          </w:p>
        </w:tc>
        <w:tc>
          <w:tcPr>
            <w:tcW w:w="5075" w:type="dxa"/>
          </w:tcPr>
          <w:p w14:paraId="02EB378F" w14:textId="77777777" w:rsidR="00D42725" w:rsidRPr="00A8551E" w:rsidRDefault="00D42725" w:rsidP="00E07DCB">
            <w:pPr>
              <w:pStyle w:val="GPsDefinition"/>
              <w:numPr>
                <w:ilvl w:val="0"/>
                <w:numId w:val="0"/>
              </w:numPr>
              <w:jc w:val="left"/>
              <w:rPr>
                <w:sz w:val="24"/>
                <w:szCs w:val="24"/>
              </w:rPr>
            </w:pPr>
          </w:p>
        </w:tc>
      </w:tr>
      <w:tr w:rsidR="00F81B16" w:rsidRPr="00A8551E" w14:paraId="13342187" w14:textId="77777777">
        <w:tc>
          <w:tcPr>
            <w:tcW w:w="3097" w:type="dxa"/>
            <w:gridSpan w:val="2"/>
          </w:tcPr>
          <w:p w14:paraId="1DB03FE2" w14:textId="77777777"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79B3CA6"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14:paraId="1F984CC6" w14:textId="77777777">
        <w:tc>
          <w:tcPr>
            <w:tcW w:w="3097" w:type="dxa"/>
            <w:gridSpan w:val="2"/>
          </w:tcPr>
          <w:p w14:paraId="43EED747" w14:textId="77777777"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3FB40940" w14:textId="7777777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A05A809" w14:textId="77777777">
        <w:tc>
          <w:tcPr>
            <w:tcW w:w="3097" w:type="dxa"/>
            <w:gridSpan w:val="2"/>
          </w:tcPr>
          <w:p w14:paraId="5A39BBE3" w14:textId="77777777" w:rsidR="00F81B16" w:rsidRPr="00A8551E" w:rsidRDefault="00F81B16" w:rsidP="008E5FD2">
            <w:pPr>
              <w:pStyle w:val="GPSDefinitionTerm"/>
              <w:rPr>
                <w:sz w:val="24"/>
                <w:szCs w:val="24"/>
              </w:rPr>
            </w:pPr>
          </w:p>
        </w:tc>
        <w:tc>
          <w:tcPr>
            <w:tcW w:w="5075" w:type="dxa"/>
          </w:tcPr>
          <w:p w14:paraId="41C8F396" w14:textId="77777777" w:rsidR="00F81B16" w:rsidRPr="00A8551E" w:rsidRDefault="00F81B16" w:rsidP="008E5FD2">
            <w:pPr>
              <w:pStyle w:val="GPsDefinition"/>
              <w:tabs>
                <w:tab w:val="left" w:pos="-179"/>
              </w:tabs>
              <w:jc w:val="left"/>
              <w:rPr>
                <w:sz w:val="24"/>
                <w:szCs w:val="24"/>
              </w:rPr>
            </w:pPr>
          </w:p>
        </w:tc>
      </w:tr>
      <w:tr w:rsidR="00F81B16" w:rsidRPr="00A8551E" w14:paraId="15D0F6F2" w14:textId="77777777">
        <w:trPr>
          <w:trHeight w:val="567"/>
        </w:trPr>
        <w:tc>
          <w:tcPr>
            <w:tcW w:w="3097" w:type="dxa"/>
            <w:gridSpan w:val="2"/>
          </w:tcPr>
          <w:p w14:paraId="08487C5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4D99D8A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43E3F45F" w14:textId="77777777">
        <w:trPr>
          <w:trHeight w:val="567"/>
        </w:trPr>
        <w:tc>
          <w:tcPr>
            <w:tcW w:w="3097" w:type="dxa"/>
            <w:gridSpan w:val="2"/>
          </w:tcPr>
          <w:p w14:paraId="1F8F6732"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34D57C7A"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14:paraId="10C9906F" w14:textId="77777777">
        <w:tc>
          <w:tcPr>
            <w:tcW w:w="3097" w:type="dxa"/>
            <w:gridSpan w:val="2"/>
          </w:tcPr>
          <w:p w14:paraId="2778E4F8"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1F07B407"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3892EE4"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45CC3113"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14:paraId="318F6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1"/>
    </w:p>
    <w:p w14:paraId="3EDAD16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37899E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1B87A61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1A30599A" w14:textId="77777777" w:rsidR="00F81B16" w:rsidRPr="00A8551E" w:rsidRDefault="00F660ED" w:rsidP="008E5FD2">
      <w:pPr>
        <w:pStyle w:val="GPSL3numberedclause"/>
        <w:jc w:val="left"/>
        <w:rPr>
          <w:rFonts w:ascii="Arial" w:hAnsi="Arial"/>
          <w:sz w:val="24"/>
          <w:szCs w:val="24"/>
        </w:rPr>
      </w:pPr>
      <w:bookmarkStart w:id="2" w:name="_Hlt365641371"/>
      <w:bookmarkStart w:id="3" w:name="_Ref365641163"/>
      <w:bookmarkStart w:id="4" w:name="_Ref144353370"/>
      <w:bookmarkEnd w:id="2"/>
      <w:r w:rsidRPr="00A8551E">
        <w:rPr>
          <w:rFonts w:ascii="Arial" w:hAnsi="Arial"/>
          <w:sz w:val="24"/>
          <w:szCs w:val="24"/>
        </w:rPr>
        <w:t>Section 1 which shall set out general principles applicable to the BCDR Plan;</w:t>
      </w:r>
      <w:bookmarkEnd w:id="3"/>
      <w:r w:rsidRPr="00A8551E">
        <w:rPr>
          <w:rFonts w:ascii="Arial" w:hAnsi="Arial"/>
          <w:sz w:val="24"/>
          <w:szCs w:val="24"/>
        </w:rPr>
        <w:t xml:space="preserve"> </w:t>
      </w:r>
      <w:bookmarkEnd w:id="4"/>
    </w:p>
    <w:p w14:paraId="323918D7" w14:textId="77777777" w:rsidR="00F81B16" w:rsidRPr="00A8551E" w:rsidRDefault="00F660ED" w:rsidP="008E5FD2">
      <w:pPr>
        <w:pStyle w:val="GPSL3numberedclause"/>
        <w:jc w:val="left"/>
        <w:rPr>
          <w:rFonts w:ascii="Arial" w:hAnsi="Arial"/>
          <w:sz w:val="24"/>
          <w:szCs w:val="24"/>
        </w:rPr>
      </w:pPr>
      <w:bookmarkStart w:id="5" w:name="_Hlt365902512"/>
      <w:bookmarkStart w:id="6" w:name="_Ref144353343"/>
      <w:bookmarkEnd w:id="5"/>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6"/>
    </w:p>
    <w:p w14:paraId="08173CFB" w14:textId="77777777" w:rsidR="00F81B16" w:rsidRPr="00A8551E" w:rsidRDefault="00F660ED" w:rsidP="008E5FD2">
      <w:pPr>
        <w:pStyle w:val="GPSL3numberedclause"/>
        <w:jc w:val="left"/>
        <w:rPr>
          <w:rFonts w:ascii="Arial" w:hAnsi="Arial"/>
          <w:sz w:val="24"/>
          <w:szCs w:val="24"/>
        </w:rPr>
      </w:pPr>
      <w:bookmarkStart w:id="7" w:name="_Hlt365641393"/>
      <w:bookmarkStart w:id="8" w:name="_Ref144353357"/>
      <w:bookmarkEnd w:id="7"/>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9" w:name="_Ref65989073"/>
      <w:bookmarkEnd w:id="0"/>
      <w:bookmarkEnd w:id="8"/>
      <w:r w:rsidRPr="00A8551E">
        <w:rPr>
          <w:rFonts w:ascii="Arial" w:hAnsi="Arial"/>
          <w:sz w:val="24"/>
          <w:szCs w:val="24"/>
        </w:rPr>
        <w:t>.</w:t>
      </w:r>
    </w:p>
    <w:p w14:paraId="404DA1EC" w14:textId="77777777" w:rsidR="00F81B16" w:rsidRPr="00A8551E" w:rsidRDefault="00F660ED" w:rsidP="008E5FD2">
      <w:pPr>
        <w:pStyle w:val="GPSL2numberedclause"/>
        <w:jc w:val="left"/>
        <w:rPr>
          <w:rFonts w:ascii="Arial" w:hAnsi="Arial"/>
          <w:sz w:val="24"/>
          <w:szCs w:val="24"/>
        </w:rPr>
      </w:pPr>
      <w:bookmarkStart w:id="10" w:name="_Ref365641451"/>
      <w:bookmarkStart w:id="11"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0"/>
      <w:bookmarkEnd w:id="11"/>
    </w:p>
    <w:p w14:paraId="660A72A1" w14:textId="77777777" w:rsidR="00F81B16" w:rsidRPr="00A8551E" w:rsidRDefault="00465E44" w:rsidP="008E5FD2">
      <w:pPr>
        <w:pStyle w:val="GPSL1SCHEDULEHeading"/>
        <w:keepNext/>
        <w:jc w:val="left"/>
        <w:rPr>
          <w:rFonts w:ascii="Arial" w:hAnsi="Arial"/>
          <w:sz w:val="24"/>
          <w:szCs w:val="24"/>
        </w:rPr>
      </w:pPr>
      <w:bookmarkStart w:id="12" w:name="_Ref54102610"/>
      <w:bookmarkEnd w:id="9"/>
      <w:r>
        <w:rPr>
          <w:rFonts w:ascii="Arial Bold" w:hAnsi="Arial Bold"/>
          <w:caps w:val="0"/>
          <w:sz w:val="24"/>
          <w:szCs w:val="24"/>
        </w:rPr>
        <w:t>General Principles of the BCDR Plan (Section 1)</w:t>
      </w:r>
    </w:p>
    <w:bookmarkEnd w:id="12"/>
    <w:p w14:paraId="61B6BFAF"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5D87D83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337A3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5A0033C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0ECB548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5CC3D7E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3341B7EB"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082D84B0"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386AAC81"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00DE0A54"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46E10BE2"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194D0B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7028E4E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38F2E3E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5AE4633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584D12F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0A9494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05D3E01D"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0BB8570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194412E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40D2CB1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2CF8A10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3E267B4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739FAA5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14:paraId="4BE7B4ED"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25E5C5B1" w14:textId="77777777" w:rsidR="00F81B16" w:rsidRPr="00A8551E" w:rsidRDefault="00F660ED" w:rsidP="008E5FD2">
      <w:pPr>
        <w:pStyle w:val="GPSL2numberedclause"/>
        <w:jc w:val="left"/>
        <w:rPr>
          <w:rFonts w:ascii="Arial" w:hAnsi="Arial"/>
          <w:sz w:val="24"/>
          <w:szCs w:val="24"/>
        </w:rPr>
      </w:pPr>
      <w:bookmarkStart w:id="13"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3"/>
    </w:p>
    <w:p w14:paraId="589B254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489C239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55226FEB"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416B5C5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E476611" w14:textId="77777777" w:rsidR="00F81B16" w:rsidRPr="00A8551E" w:rsidRDefault="00F660ED" w:rsidP="008E5FD2">
      <w:pPr>
        <w:pStyle w:val="GPSL3numberedclause"/>
        <w:jc w:val="left"/>
        <w:rPr>
          <w:rFonts w:ascii="Arial" w:hAnsi="Arial"/>
          <w:sz w:val="24"/>
          <w:szCs w:val="24"/>
        </w:rPr>
      </w:pPr>
      <w:bookmarkStart w:id="14" w:name="_Hlt365641390"/>
      <w:bookmarkStart w:id="15" w:name="_Ref365641209"/>
      <w:bookmarkEnd w:id="14"/>
      <w:r w:rsidRPr="00A8551E">
        <w:rPr>
          <w:rFonts w:ascii="Arial" w:hAnsi="Arial"/>
          <w:sz w:val="24"/>
          <w:szCs w:val="24"/>
        </w:rPr>
        <w:t>set out the goods and/or services to be provided and the steps to be taken to remedy the different levels of failures of and disruption to the Deliverables;</w:t>
      </w:r>
      <w:bookmarkEnd w:id="15"/>
    </w:p>
    <w:p w14:paraId="169C035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0858811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0FC5D503"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240A569E" w14:textId="77777777" w:rsidR="00F81B16" w:rsidRPr="00A8551E" w:rsidRDefault="00F660ED" w:rsidP="008E5FD2">
      <w:pPr>
        <w:pStyle w:val="GPSL2numberedclause"/>
        <w:jc w:val="left"/>
        <w:rPr>
          <w:rFonts w:ascii="Arial" w:hAnsi="Arial"/>
          <w:sz w:val="24"/>
          <w:szCs w:val="24"/>
        </w:rPr>
      </w:pPr>
      <w:bookmarkStart w:id="16"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6"/>
    </w:p>
    <w:p w14:paraId="191091C7"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5C00596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2AA4A8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19E6638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2EB0323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79CF785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2CDD750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75A1966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55D1BA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0737E1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25C2E95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05188D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0FDD631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3AC9B06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0DD260BD"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0A4F37BC" w14:textId="77777777" w:rsidR="00F81B16" w:rsidRPr="00A8551E" w:rsidRDefault="00F660ED" w:rsidP="008E5FD2">
      <w:pPr>
        <w:pStyle w:val="GPSL2numberedclause"/>
        <w:keepNext/>
        <w:jc w:val="left"/>
        <w:rPr>
          <w:rFonts w:ascii="Arial" w:hAnsi="Arial"/>
          <w:sz w:val="24"/>
          <w:szCs w:val="24"/>
        </w:rPr>
      </w:pPr>
      <w:bookmarkStart w:id="17" w:name="_Ref71085729"/>
      <w:r w:rsidRPr="00A8551E">
        <w:rPr>
          <w:rFonts w:ascii="Arial" w:hAnsi="Arial"/>
          <w:sz w:val="24"/>
          <w:szCs w:val="24"/>
        </w:rPr>
        <w:t>The Supplier shall review the BCDR Plan:</w:t>
      </w:r>
      <w:bookmarkEnd w:id="17"/>
    </w:p>
    <w:p w14:paraId="7E20C029" w14:textId="77777777" w:rsidR="00F81B16" w:rsidRPr="00A8551E" w:rsidRDefault="00F660ED" w:rsidP="008E5FD2">
      <w:pPr>
        <w:pStyle w:val="GPSL3numberedclause"/>
        <w:jc w:val="left"/>
        <w:rPr>
          <w:rFonts w:ascii="Arial" w:hAnsi="Arial"/>
          <w:sz w:val="24"/>
          <w:szCs w:val="24"/>
        </w:rPr>
      </w:pPr>
      <w:bookmarkStart w:id="18" w:name="_Ref72315121"/>
      <w:r w:rsidRPr="00A8551E">
        <w:rPr>
          <w:rFonts w:ascii="Arial" w:hAnsi="Arial"/>
          <w:sz w:val="24"/>
          <w:szCs w:val="24"/>
        </w:rPr>
        <w:t>on a regular basis and as a minimum once every six (6) Months;</w:t>
      </w:r>
      <w:bookmarkEnd w:id="18"/>
    </w:p>
    <w:p w14:paraId="289E11AA" w14:textId="77777777" w:rsidR="00F81B16" w:rsidRPr="00A8551E" w:rsidRDefault="00F660ED" w:rsidP="008E5FD2">
      <w:pPr>
        <w:pStyle w:val="GPSL3numberedclause"/>
        <w:jc w:val="left"/>
        <w:rPr>
          <w:rFonts w:ascii="Arial" w:hAnsi="Arial"/>
          <w:sz w:val="24"/>
          <w:szCs w:val="24"/>
        </w:rPr>
      </w:pPr>
      <w:bookmarkStart w:id="19"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19"/>
    </w:p>
    <w:p w14:paraId="70128491" w14:textId="77777777" w:rsidR="00F81B16" w:rsidRPr="00A8551E" w:rsidRDefault="00F660ED" w:rsidP="008E5FD2">
      <w:pPr>
        <w:pStyle w:val="GPSL3numberedclause"/>
        <w:jc w:val="left"/>
        <w:rPr>
          <w:rFonts w:ascii="Arial" w:hAnsi="Arial"/>
          <w:sz w:val="24"/>
          <w:szCs w:val="24"/>
        </w:rPr>
      </w:pPr>
      <w:bookmarkStart w:id="20"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0"/>
    </w:p>
    <w:p w14:paraId="2E90AABD" w14:textId="77777777" w:rsidR="00F81B16" w:rsidRPr="00A8551E" w:rsidRDefault="00F660ED" w:rsidP="008E5FD2">
      <w:pPr>
        <w:pStyle w:val="GPSL2numberedclause"/>
        <w:jc w:val="left"/>
        <w:rPr>
          <w:rFonts w:ascii="Arial" w:hAnsi="Arial"/>
          <w:sz w:val="24"/>
          <w:szCs w:val="24"/>
        </w:rPr>
      </w:pPr>
      <w:bookmarkStart w:id="21" w:name="_Hlt365641256"/>
      <w:bookmarkStart w:id="22" w:name="_Hlt365641397"/>
      <w:bookmarkStart w:id="23" w:name="_Ref365641241"/>
      <w:bookmarkEnd w:id="21"/>
      <w:bookmarkEnd w:id="22"/>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4" w:name="_Ref71562248"/>
      <w:r w:rsidRPr="00A8551E">
        <w:rPr>
          <w:rFonts w:ascii="Arial" w:hAnsi="Arial"/>
          <w:sz w:val="24"/>
          <w:szCs w:val="24"/>
        </w:rPr>
        <w:t xml:space="preserve">The review shall be completed by the Supplier within such period as the Buyer shall reasonably require.  </w:t>
      </w:r>
    </w:p>
    <w:p w14:paraId="20CE6CA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5" w:name="_Hlt365641401"/>
      <w:bookmarkStart w:id="26" w:name="_Ref365641249"/>
      <w:bookmarkEnd w:id="23"/>
      <w:bookmarkEnd w:id="24"/>
      <w:bookmarkEnd w:id="25"/>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6"/>
    </w:p>
    <w:p w14:paraId="30475432" w14:textId="77777777" w:rsidR="00F81B16" w:rsidRPr="00A8551E" w:rsidRDefault="00F660ED" w:rsidP="008E5FD2">
      <w:pPr>
        <w:pStyle w:val="GPSL2numberedclause"/>
        <w:jc w:val="left"/>
        <w:rPr>
          <w:rFonts w:ascii="Arial" w:hAnsi="Arial"/>
          <w:sz w:val="24"/>
          <w:szCs w:val="24"/>
        </w:rPr>
      </w:pPr>
      <w:bookmarkStart w:id="27" w:name="_Ref365641604"/>
      <w:bookmarkStart w:id="28"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7"/>
      <w:r w:rsidRPr="00A8551E">
        <w:rPr>
          <w:rFonts w:ascii="Arial" w:hAnsi="Arial"/>
          <w:sz w:val="24"/>
          <w:szCs w:val="24"/>
        </w:rPr>
        <w:t>.</w:t>
      </w:r>
      <w:bookmarkEnd w:id="28"/>
      <w:r w:rsidRPr="00A8551E">
        <w:rPr>
          <w:rFonts w:ascii="Arial" w:hAnsi="Arial"/>
          <w:sz w:val="24"/>
          <w:szCs w:val="24"/>
        </w:rPr>
        <w:t xml:space="preserve"> </w:t>
      </w:r>
    </w:p>
    <w:p w14:paraId="44F58C7A"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1B6FEA19" w14:textId="77777777" w:rsidR="00F81B16" w:rsidRPr="000E0AE0" w:rsidRDefault="000E0AE0" w:rsidP="008E5FD2">
      <w:pPr>
        <w:pStyle w:val="GPSL1SCHEDULEHeading"/>
        <w:keepNext/>
        <w:ind w:left="504"/>
        <w:jc w:val="left"/>
        <w:rPr>
          <w:rFonts w:ascii="Arial Bold" w:hAnsi="Arial Bold"/>
          <w:caps w:val="0"/>
          <w:sz w:val="24"/>
          <w:szCs w:val="24"/>
        </w:rPr>
      </w:pPr>
      <w:bookmarkStart w:id="29" w:name="_Toc65568226"/>
      <w:bookmarkStart w:id="30" w:name="_Toc65584446"/>
      <w:bookmarkStart w:id="31" w:name="_Toc65656963"/>
      <w:bookmarkStart w:id="32" w:name="_Ref65668317"/>
      <w:bookmarkStart w:id="33" w:name="_Ref65668424"/>
      <w:bookmarkStart w:id="34" w:name="_Toc65984317"/>
      <w:bookmarkStart w:id="35" w:name="_Ref65990049"/>
      <w:bookmarkStart w:id="36" w:name="_Ref66094954"/>
      <w:bookmarkStart w:id="37" w:name="_Ref66165746"/>
      <w:bookmarkStart w:id="38" w:name="_Ref66169873"/>
      <w:bookmarkStart w:id="39" w:name="_Toc66261921"/>
      <w:r>
        <w:rPr>
          <w:rFonts w:ascii="Arial Bold" w:hAnsi="Arial Bold"/>
          <w:caps w:val="0"/>
          <w:sz w:val="24"/>
          <w:szCs w:val="24"/>
        </w:rPr>
        <w:t>Testing the BCDR Plan</w:t>
      </w:r>
    </w:p>
    <w:p w14:paraId="23F01FB9" w14:textId="77777777" w:rsidR="00F81B16" w:rsidRPr="00A8551E" w:rsidRDefault="00F660ED" w:rsidP="008E5FD2">
      <w:pPr>
        <w:pStyle w:val="GPSL2numberedclause"/>
        <w:keepNext/>
        <w:jc w:val="left"/>
        <w:rPr>
          <w:rFonts w:ascii="Arial" w:hAnsi="Arial"/>
          <w:sz w:val="24"/>
          <w:szCs w:val="24"/>
        </w:rPr>
      </w:pPr>
      <w:bookmarkStart w:id="40" w:name="_Ref52105329"/>
      <w:bookmarkStart w:id="41" w:name="_Toc139080397"/>
      <w:r w:rsidRPr="00A8551E">
        <w:rPr>
          <w:rFonts w:ascii="Arial" w:hAnsi="Arial"/>
          <w:sz w:val="24"/>
          <w:szCs w:val="24"/>
        </w:rPr>
        <w:t xml:space="preserve">The Supplier shall test the BCDR Plan: </w:t>
      </w:r>
    </w:p>
    <w:p w14:paraId="7C2D87C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5E817A4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2003819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54D03977" w14:textId="77777777" w:rsidR="00F81B16" w:rsidRPr="00A8551E" w:rsidRDefault="00F660ED" w:rsidP="008E5FD2">
      <w:pPr>
        <w:pStyle w:val="GPSL2numberedclause"/>
        <w:jc w:val="left"/>
        <w:rPr>
          <w:rFonts w:ascii="Arial" w:hAnsi="Arial"/>
          <w:sz w:val="24"/>
          <w:szCs w:val="24"/>
        </w:rPr>
      </w:pPr>
      <w:bookmarkStart w:id="42" w:name="_Ref63738703"/>
      <w:bookmarkStart w:id="43" w:name="_Toc139080398"/>
      <w:bookmarkEnd w:id="40"/>
      <w:bookmarkEnd w:id="41"/>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2"/>
      <w:bookmarkEnd w:id="43"/>
    </w:p>
    <w:p w14:paraId="3A98627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F3E6EE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74109586"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31FBFDE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08EA5F0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1D3D4C9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8CCB90C" w14:textId="77777777" w:rsidR="00F81B16" w:rsidRPr="00A8551E" w:rsidRDefault="00F660ED" w:rsidP="008E5FD2">
      <w:pPr>
        <w:pStyle w:val="GPSL2numberedclause"/>
        <w:jc w:val="left"/>
        <w:rPr>
          <w:rFonts w:ascii="Arial" w:hAnsi="Arial"/>
          <w:sz w:val="24"/>
          <w:szCs w:val="24"/>
        </w:rPr>
      </w:pPr>
      <w:bookmarkStart w:id="44"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70273733" w14:textId="77777777" w:rsidR="00F81B16" w:rsidRPr="000E0AE0" w:rsidRDefault="000E0AE0" w:rsidP="008E5FD2">
      <w:pPr>
        <w:pStyle w:val="GPSL1SCHEDULEHeading"/>
        <w:keepNext/>
        <w:jc w:val="left"/>
        <w:rPr>
          <w:rFonts w:ascii="Arial Bold" w:hAnsi="Arial Bold"/>
          <w:caps w:val="0"/>
          <w:sz w:val="24"/>
          <w:szCs w:val="24"/>
        </w:rPr>
      </w:pPr>
      <w:bookmarkStart w:id="45" w:name="_Ref71085594"/>
      <w:bookmarkEnd w:id="29"/>
      <w:bookmarkEnd w:id="30"/>
      <w:bookmarkEnd w:id="31"/>
      <w:bookmarkEnd w:id="32"/>
      <w:bookmarkEnd w:id="33"/>
      <w:bookmarkEnd w:id="34"/>
      <w:bookmarkEnd w:id="35"/>
      <w:bookmarkEnd w:id="36"/>
      <w:bookmarkEnd w:id="37"/>
      <w:bookmarkEnd w:id="38"/>
      <w:bookmarkEnd w:id="39"/>
      <w:bookmarkEnd w:id="44"/>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5"/>
      <w:r>
        <w:rPr>
          <w:rFonts w:ascii="Arial Bold" w:hAnsi="Arial Bold"/>
          <w:caps w:val="0"/>
          <w:sz w:val="24"/>
          <w:szCs w:val="24"/>
        </w:rPr>
        <w:t>the BCDR Plan</w:t>
      </w:r>
    </w:p>
    <w:p w14:paraId="59E879D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11A37450"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55905A92"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B940D" w14:textId="77777777" w:rsidR="00927E3D" w:rsidRDefault="00927E3D">
      <w:pPr>
        <w:spacing w:after="0"/>
      </w:pPr>
      <w:r>
        <w:separator/>
      </w:r>
    </w:p>
  </w:endnote>
  <w:endnote w:type="continuationSeparator" w:id="0">
    <w:p w14:paraId="0E27B00A" w14:textId="77777777" w:rsidR="00927E3D" w:rsidRDefault="00927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4D5A5" w14:textId="77777777"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23F18CC1" w14:textId="77777777"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5A18CBB5" w14:textId="77777777"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14:paraId="117F44C4" w14:textId="77777777"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1F13" w14:textId="77777777" w:rsidR="00D42725" w:rsidRPr="008979D7" w:rsidRDefault="00D42725" w:rsidP="003F520F">
    <w:pPr>
      <w:pStyle w:val="Footer"/>
      <w:ind w:left="0"/>
      <w:rPr>
        <w:sz w:val="20"/>
      </w:rPr>
    </w:pPr>
    <w:r w:rsidRPr="008979D7">
      <w:rPr>
        <w:sz w:val="20"/>
      </w:rPr>
      <w:t>Framework Ref: RM</w:t>
    </w:r>
    <w:r w:rsidRPr="008979D7">
      <w:rPr>
        <w:sz w:val="20"/>
      </w:rPr>
      <w:tab/>
      <w:t xml:space="preserve">                                           </w:t>
    </w:r>
  </w:p>
  <w:p w14:paraId="4E01CB0A" w14:textId="77777777"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4E3D11E4" w14:textId="77777777"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61E4C" w14:textId="77777777" w:rsidR="00927E3D" w:rsidRDefault="00927E3D">
      <w:pPr>
        <w:spacing w:after="0"/>
      </w:pPr>
      <w:r>
        <w:separator/>
      </w:r>
    </w:p>
  </w:footnote>
  <w:footnote w:type="continuationSeparator" w:id="0">
    <w:p w14:paraId="44EAFD9C" w14:textId="77777777" w:rsidR="00927E3D" w:rsidRDefault="00927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16F0D" w14:textId="77777777"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14:paraId="3A6C0D4B" w14:textId="77777777"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14:paraId="6E19CF16" w14:textId="77777777"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14:paraId="72A3D3EC" w14:textId="77777777"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16cid:durableId="1733190656">
    <w:abstractNumId w:val="5"/>
  </w:num>
  <w:num w:numId="2" w16cid:durableId="1840340842">
    <w:abstractNumId w:val="0"/>
  </w:num>
  <w:num w:numId="3" w16cid:durableId="1814063265">
    <w:abstractNumId w:val="5"/>
  </w:num>
  <w:num w:numId="4" w16cid:durableId="979772704">
    <w:abstractNumId w:val="5"/>
  </w:num>
  <w:num w:numId="5" w16cid:durableId="677578355">
    <w:abstractNumId w:val="5"/>
  </w:num>
  <w:num w:numId="6" w16cid:durableId="1431386928">
    <w:abstractNumId w:val="1"/>
  </w:num>
  <w:num w:numId="7" w16cid:durableId="210771561">
    <w:abstractNumId w:val="2"/>
  </w:num>
  <w:num w:numId="8" w16cid:durableId="51974090">
    <w:abstractNumId w:val="3"/>
  </w:num>
  <w:num w:numId="9" w16cid:durableId="216162139">
    <w:abstractNumId w:val="4"/>
  </w:num>
  <w:num w:numId="10" w16cid:durableId="1176067449">
    <w:abstractNumId w:val="6"/>
  </w:num>
  <w:num w:numId="11" w16cid:durableId="249588322">
    <w:abstractNumId w:val="5"/>
  </w:num>
  <w:num w:numId="12" w16cid:durableId="649134689">
    <w:abstractNumId w:val="5"/>
  </w:num>
  <w:num w:numId="13" w16cid:durableId="209071875">
    <w:abstractNumId w:val="5"/>
  </w:num>
  <w:num w:numId="14" w16cid:durableId="1574271582">
    <w:abstractNumId w:val="5"/>
  </w:num>
  <w:num w:numId="15" w16cid:durableId="1946961640">
    <w:abstractNumId w:val="5"/>
  </w:num>
  <w:num w:numId="16" w16cid:durableId="1380203872">
    <w:abstractNumId w:val="5"/>
  </w:num>
  <w:num w:numId="17" w16cid:durableId="13870724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60230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53557"/>
    <w:rsid w:val="00085D19"/>
    <w:rsid w:val="000E0AE0"/>
    <w:rsid w:val="001231AF"/>
    <w:rsid w:val="00151971"/>
    <w:rsid w:val="001917C9"/>
    <w:rsid w:val="00305E2B"/>
    <w:rsid w:val="003A3C5C"/>
    <w:rsid w:val="003F520F"/>
    <w:rsid w:val="00465E44"/>
    <w:rsid w:val="00597A31"/>
    <w:rsid w:val="005A6BD1"/>
    <w:rsid w:val="005F00A9"/>
    <w:rsid w:val="00786A43"/>
    <w:rsid w:val="008E5FD2"/>
    <w:rsid w:val="00927E3D"/>
    <w:rsid w:val="009673F9"/>
    <w:rsid w:val="00A1633B"/>
    <w:rsid w:val="00A8551E"/>
    <w:rsid w:val="00B03C48"/>
    <w:rsid w:val="00C20147"/>
    <w:rsid w:val="00C43DA0"/>
    <w:rsid w:val="00C67AB2"/>
    <w:rsid w:val="00D42725"/>
    <w:rsid w:val="00DA2DB4"/>
    <w:rsid w:val="00E07DCB"/>
    <w:rsid w:val="00EB7DCF"/>
    <w:rsid w:val="00F43647"/>
    <w:rsid w:val="00F660ED"/>
    <w:rsid w:val="00F81B16"/>
    <w:rsid w:val="712F5C1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EEE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576Y2SXZTANK-1599574555-4686</_dlc_DocId>
    <_dlc_DocIdUrl xmlns="562bfd5c-d220-4eae-8549-a844a2da3c2d">
      <Url>https://beisgov.sharepoint.com/sites/AITaskforce-OS/_layouts/15/DocIdRedir.aspx?ID=576Y2SXZTANK-1599574555-4686</Url>
      <Description>576Y2SXZTANK-1599574555-4686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EA392-E5E6-4041-BE58-B91FC3F009C1}">
  <ds:schemaRefs>
    <ds:schemaRef ds:uri="http://schemas.microsoft.com/sharepoint/v3/contenttype/forms"/>
  </ds:schemaRefs>
</ds:datastoreItem>
</file>

<file path=customXml/itemProps2.xml><?xml version="1.0" encoding="utf-8"?>
<ds:datastoreItem xmlns:ds="http://schemas.openxmlformats.org/officeDocument/2006/customXml" ds:itemID="{F532EE1B-E91F-4F88-80F9-ACFE8E7EF919}">
  <ds:schemaRefs>
    <ds:schemaRef ds:uri="http://schemas.microsoft.com/sharepoint/events"/>
  </ds:schemaRefs>
</ds:datastoreItem>
</file>

<file path=customXml/itemProps3.xml><?xml version="1.0" encoding="utf-8"?>
<ds:datastoreItem xmlns:ds="http://schemas.openxmlformats.org/officeDocument/2006/customXml" ds:itemID="{9843858E-C0DE-4EDD-A060-51CFAB4E8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2A3033-801A-4587-BF85-6CB28C78BF28}">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5.xml><?xml version="1.0" encoding="utf-8"?>
<ds:datastoreItem xmlns:ds="http://schemas.openxmlformats.org/officeDocument/2006/customXml" ds:itemID="{09C3395B-7CA7-494C-B2B7-8AFCA8C9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2047</Words>
  <Characters>11670</Characters>
  <Application>Microsoft Office Word</Application>
  <DocSecurity>0</DocSecurity>
  <Lines>97</Lines>
  <Paragraphs>27</Paragraphs>
  <ScaleCrop>false</ScaleCrop>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Muzzupappa, Paolo (DSIT)</cp:lastModifiedBy>
  <cp:revision>2</cp:revision>
  <dcterms:created xsi:type="dcterms:W3CDTF">2024-08-11T14:41:00Z</dcterms:created>
  <dcterms:modified xsi:type="dcterms:W3CDTF">2024-08-11T14:41:00Z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0x0101004691A8DE0991884F8E90AD6474FC7373010029748DE2BE29A24084894AB36EE39AC4</vt:lpwstr>
  </property>
  <property fmtid="{D5CDD505-2E9C-101B-9397-08002B2CF9AE}" pid="4" name="KIM_Activity">
    <vt:lpwstr>2;#Commercial|20076238-9482-bb3e-331d-e7f15a96db20</vt:lpwstr>
  </property>
  <property fmtid="{D5CDD505-2E9C-101B-9397-08002B2CF9AE}" pid="5" name="KIM_Function">
    <vt:lpwstr>1;#Corporate|c43dac01-b921-4e9c-8c22-c7af21216c7f</vt:lpwstr>
  </property>
  <property fmtid="{D5CDD505-2E9C-101B-9397-08002B2CF9AE}" pid="6" name="_dlc_DocIdItemGuid">
    <vt:lpwstr>df521511-c62e-43f7-be6a-ce1be00f2bed</vt:lpwstr>
  </property>
  <property fmtid="{D5CDD505-2E9C-101B-9397-08002B2CF9AE}" pid="7" name="KIM_GovernmentBody">
    <vt:lpwstr>3;#DSIT|9b2b16d8-8f0e-f9f9-8d2e-30d6eeb93788</vt:lpwstr>
  </property>
  <property fmtid="{D5CDD505-2E9C-101B-9397-08002B2CF9AE}" pid="8" name="MSIP_Label_ba62f585-b40f-4ab9-bafe-39150f03d124_Enabled">
    <vt:lpwstr>true</vt:lpwstr>
  </property>
  <property fmtid="{D5CDD505-2E9C-101B-9397-08002B2CF9AE}" pid="9" name="MSIP_Label_ba62f585-b40f-4ab9-bafe-39150f03d124_SetDate">
    <vt:lpwstr>2024-08-11T14:41:56Z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beeac41d-c8c1-4238-a01d-828b6434e3f5</vt:lpwstr>
  </property>
  <property fmtid="{D5CDD505-2E9C-101B-9397-08002B2CF9AE}" pid="14" name="MSIP_Label_ba62f585-b40f-4ab9-bafe-39150f03d124_ContentBits">
    <vt:lpwstr>0</vt:lpwstr>
  </property>
  <property fmtid="{D5CDD505-2E9C-101B-9397-08002B2CF9AE}" pid="15" name="MediaServiceImageTags">
    <vt:lpwstr/>
  </property>
</Properties>
</file>